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53A1" w14:textId="0A545658" w:rsidR="00C934D7" w:rsidRDefault="00C97F6C" w:rsidP="004816D3">
      <w:pPr>
        <w:pStyle w:val="Tittel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A73DF58" wp14:editId="6B1BF1F3">
            <wp:simplePos x="0" y="0"/>
            <wp:positionH relativeFrom="column">
              <wp:posOffset>4167505</wp:posOffset>
            </wp:positionH>
            <wp:positionV relativeFrom="page">
              <wp:posOffset>552450</wp:posOffset>
            </wp:positionV>
            <wp:extent cx="1609725" cy="1609725"/>
            <wp:effectExtent l="0" t="0" r="9525" b="9525"/>
            <wp:wrapThrough wrapText="bothSides">
              <wp:wrapPolygon edited="0">
                <wp:start x="8691" y="0"/>
                <wp:lineTo x="6646" y="511"/>
                <wp:lineTo x="1789" y="3323"/>
                <wp:lineTo x="1789" y="4346"/>
                <wp:lineTo x="256" y="7413"/>
                <wp:lineTo x="0" y="8947"/>
                <wp:lineTo x="0" y="12525"/>
                <wp:lineTo x="1534" y="17382"/>
                <wp:lineTo x="5624" y="20705"/>
                <wp:lineTo x="8947" y="21472"/>
                <wp:lineTo x="9714" y="21472"/>
                <wp:lineTo x="12014" y="21472"/>
                <wp:lineTo x="12781" y="21472"/>
                <wp:lineTo x="15082" y="20705"/>
                <wp:lineTo x="18405" y="19172"/>
                <wp:lineTo x="18149" y="17382"/>
                <wp:lineTo x="20194" y="16615"/>
                <wp:lineTo x="21472" y="13037"/>
                <wp:lineTo x="21472" y="7924"/>
                <wp:lineTo x="19938" y="3834"/>
                <wp:lineTo x="15082" y="767"/>
                <wp:lineTo x="13037" y="0"/>
                <wp:lineTo x="8691" y="0"/>
              </wp:wrapPolygon>
            </wp:wrapThrough>
            <wp:docPr id="1" name="Bilde 1" descr="Et bilde som inneholder tekst, sv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vart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0484B" w14:textId="5C8F22BE" w:rsidR="00C934D7" w:rsidRDefault="00C934D7" w:rsidP="004816D3">
      <w:pPr>
        <w:pStyle w:val="Tittel"/>
        <w:rPr>
          <w:sz w:val="44"/>
          <w:szCs w:val="44"/>
        </w:rPr>
      </w:pPr>
    </w:p>
    <w:p w14:paraId="3B4EA988" w14:textId="73D69663" w:rsidR="00C934D7" w:rsidRDefault="00C934D7" w:rsidP="004816D3">
      <w:pPr>
        <w:pStyle w:val="Tittel"/>
        <w:rPr>
          <w:sz w:val="44"/>
          <w:szCs w:val="44"/>
        </w:rPr>
      </w:pPr>
    </w:p>
    <w:p w14:paraId="1F10A6F5" w14:textId="77777777" w:rsidR="00C934D7" w:rsidRDefault="00C934D7" w:rsidP="004816D3">
      <w:pPr>
        <w:pStyle w:val="Tittel"/>
        <w:rPr>
          <w:sz w:val="44"/>
          <w:szCs w:val="44"/>
        </w:rPr>
      </w:pPr>
    </w:p>
    <w:p w14:paraId="5E1DEDEF" w14:textId="77777777" w:rsidR="00C934D7" w:rsidRDefault="00C934D7" w:rsidP="004816D3">
      <w:pPr>
        <w:pStyle w:val="Tittel"/>
        <w:rPr>
          <w:sz w:val="44"/>
          <w:szCs w:val="44"/>
        </w:rPr>
      </w:pPr>
    </w:p>
    <w:p w14:paraId="7B443372" w14:textId="5CE1D10E" w:rsidR="00C934D7" w:rsidRPr="00C97F6C" w:rsidRDefault="00575026" w:rsidP="004816D3">
      <w:pPr>
        <w:pStyle w:val="Tittel"/>
        <w:rPr>
          <w:b/>
          <w:bCs/>
          <w:sz w:val="44"/>
          <w:szCs w:val="44"/>
        </w:rPr>
      </w:pPr>
      <w:r w:rsidRPr="00C97F6C">
        <w:rPr>
          <w:b/>
          <w:bCs/>
          <w:sz w:val="44"/>
          <w:szCs w:val="44"/>
        </w:rPr>
        <w:t xml:space="preserve">STRATEGIDOKUMENT FOR </w:t>
      </w:r>
    </w:p>
    <w:p w14:paraId="58553E7B" w14:textId="3EA5D75F" w:rsidR="00575026" w:rsidRPr="00C97F6C" w:rsidRDefault="00575026" w:rsidP="004816D3">
      <w:pPr>
        <w:pStyle w:val="Tittel"/>
        <w:rPr>
          <w:b/>
          <w:bCs/>
          <w:sz w:val="44"/>
          <w:szCs w:val="44"/>
        </w:rPr>
      </w:pPr>
      <w:r w:rsidRPr="00C97F6C">
        <w:rPr>
          <w:b/>
          <w:bCs/>
          <w:sz w:val="44"/>
          <w:szCs w:val="44"/>
        </w:rPr>
        <w:t>E</w:t>
      </w:r>
      <w:r w:rsidR="004F37C0" w:rsidRPr="00C97F6C">
        <w:rPr>
          <w:b/>
          <w:bCs/>
          <w:sz w:val="44"/>
          <w:szCs w:val="44"/>
        </w:rPr>
        <w:t>nerhaugen, Grønland og Tøyen historielag</w:t>
      </w:r>
    </w:p>
    <w:p w14:paraId="594ACEAC" w14:textId="77777777" w:rsidR="00575026" w:rsidRDefault="00575026" w:rsidP="00575026"/>
    <w:p w14:paraId="25E77C18" w14:textId="77777777" w:rsidR="00575026" w:rsidRPr="00575026" w:rsidRDefault="00575026" w:rsidP="00575026">
      <w:pPr>
        <w:rPr>
          <w:b/>
          <w:bCs/>
          <w:u w:val="single"/>
        </w:rPr>
      </w:pPr>
      <w:r w:rsidRPr="00575026">
        <w:rPr>
          <w:b/>
          <w:bCs/>
          <w:u w:val="single"/>
        </w:rPr>
        <w:t>Overordnet strategisk målsetning:</w:t>
      </w:r>
    </w:p>
    <w:p w14:paraId="3C9075DE" w14:textId="4EAE9E72" w:rsidR="00575026" w:rsidRDefault="00575026" w:rsidP="00575026">
      <w:r>
        <w:t xml:space="preserve">Historielaget </w:t>
      </w:r>
      <w:r w:rsidR="009A0A87">
        <w:t xml:space="preserve">har som overordnet målsetning å </w:t>
      </w:r>
      <w:r>
        <w:t xml:space="preserve">engasjere nåværende og tidligere beboere i historielagets nedslagsområde </w:t>
      </w:r>
      <w:r w:rsidR="009A0A87">
        <w:t>gjennom å fremme</w:t>
      </w:r>
      <w:r>
        <w:t xml:space="preserve"> </w:t>
      </w:r>
      <w:r w:rsidR="009A0A87">
        <w:t xml:space="preserve">kunnskap og interesse </w:t>
      </w:r>
      <w:r>
        <w:t>for områdets historie og egenart</w:t>
      </w:r>
      <w:r w:rsidR="009A0A87">
        <w:t xml:space="preserve">. Gjennom dette ønsker vi å </w:t>
      </w:r>
      <w:r>
        <w:t xml:space="preserve">styrke </w:t>
      </w:r>
      <w:r w:rsidR="009A0A87">
        <w:t xml:space="preserve">lokal </w:t>
      </w:r>
      <w:r>
        <w:t>identitet</w:t>
      </w:r>
      <w:r w:rsidR="0019103A">
        <w:t xml:space="preserve"> og områdets omdømme</w:t>
      </w:r>
      <w:r>
        <w:t>.</w:t>
      </w:r>
    </w:p>
    <w:p w14:paraId="0D0694A0" w14:textId="00325AA9" w:rsidR="00AD1B2C" w:rsidRDefault="009A0A87" w:rsidP="00575026">
      <w:r>
        <w:t xml:space="preserve">Historielagets strategi kan samles under tre hovedpunkter: </w:t>
      </w:r>
    </w:p>
    <w:p w14:paraId="508082D5" w14:textId="77777777" w:rsidR="00AD1B2C" w:rsidRPr="00C97F6C" w:rsidRDefault="00575026" w:rsidP="00AD1B2C">
      <w:pPr>
        <w:pStyle w:val="Overskrift2"/>
        <w:numPr>
          <w:ilvl w:val="0"/>
          <w:numId w:val="1"/>
        </w:numPr>
        <w:rPr>
          <w:rStyle w:val="Utheving"/>
          <w:color w:val="auto"/>
        </w:rPr>
      </w:pPr>
      <w:r w:rsidRPr="00C97F6C">
        <w:rPr>
          <w:rStyle w:val="Utheving"/>
          <w:color w:val="auto"/>
        </w:rPr>
        <w:t>SYNLIGGJØRING</w:t>
      </w:r>
    </w:p>
    <w:p w14:paraId="6D2814DF" w14:textId="77777777" w:rsidR="00AD1B2C" w:rsidRPr="00C97F6C" w:rsidRDefault="00AD1B2C" w:rsidP="00AD1B2C">
      <w:pPr>
        <w:pStyle w:val="Overskrift2"/>
        <w:numPr>
          <w:ilvl w:val="0"/>
          <w:numId w:val="1"/>
        </w:numPr>
        <w:rPr>
          <w:rStyle w:val="Utheving"/>
          <w:color w:val="auto"/>
        </w:rPr>
      </w:pPr>
      <w:r w:rsidRPr="00C97F6C">
        <w:rPr>
          <w:rStyle w:val="Utheving"/>
          <w:color w:val="auto"/>
        </w:rPr>
        <w:t>ENGASJERING</w:t>
      </w:r>
    </w:p>
    <w:p w14:paraId="35B593A4" w14:textId="77777777" w:rsidR="00AD1B2C" w:rsidRPr="00C97F6C" w:rsidRDefault="00AD1B2C" w:rsidP="00AD1B2C">
      <w:pPr>
        <w:pStyle w:val="Overskrift2"/>
        <w:numPr>
          <w:ilvl w:val="0"/>
          <w:numId w:val="1"/>
        </w:numPr>
        <w:rPr>
          <w:rStyle w:val="Utheving"/>
          <w:color w:val="auto"/>
        </w:rPr>
      </w:pPr>
      <w:r w:rsidRPr="00C97F6C">
        <w:rPr>
          <w:rStyle w:val="Utheving"/>
          <w:color w:val="auto"/>
        </w:rPr>
        <w:t>TEMATISERING</w:t>
      </w:r>
    </w:p>
    <w:p w14:paraId="11EDD253" w14:textId="77777777" w:rsidR="00AD1B2C" w:rsidRDefault="00AD1B2C" w:rsidP="00AD1B2C"/>
    <w:p w14:paraId="6BAA6229" w14:textId="77777777" w:rsidR="00AD1B2C" w:rsidRDefault="00AD1B2C" w:rsidP="00AD1B2C">
      <w:pPr>
        <w:pStyle w:val="Listeavsnitt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Synliggjøring</w:t>
      </w:r>
    </w:p>
    <w:p w14:paraId="0284BEF3" w14:textId="31239091" w:rsidR="00AD1B2C" w:rsidRDefault="009A0A87" w:rsidP="00AD1B2C">
      <w:r>
        <w:t xml:space="preserve">Engasjering </w:t>
      </w:r>
      <w:r w:rsidR="0019103A">
        <w:t xml:space="preserve">i aktiviteter </w:t>
      </w:r>
      <w:r>
        <w:t xml:space="preserve">og verving av nye medlemmer handler om å være synlig i det lokale organisasjonsliv. </w:t>
      </w:r>
      <w:r w:rsidR="007E4EA1">
        <w:t xml:space="preserve"> </w:t>
      </w:r>
    </w:p>
    <w:p w14:paraId="3C6DD77A" w14:textId="5328DC34" w:rsidR="0056394E" w:rsidRDefault="0056394E" w:rsidP="0056394E">
      <w:pPr>
        <w:pStyle w:val="Listeavsnitt"/>
        <w:numPr>
          <w:ilvl w:val="0"/>
          <w:numId w:val="9"/>
        </w:numPr>
      </w:pPr>
      <w:r>
        <w:t>prioritet:</w:t>
      </w:r>
    </w:p>
    <w:p w14:paraId="36031731" w14:textId="301E8E1E" w:rsidR="00CB5284" w:rsidRDefault="009A0A87" w:rsidP="00CB5284">
      <w:pPr>
        <w:pStyle w:val="Listeavsnitt"/>
        <w:numPr>
          <w:ilvl w:val="0"/>
          <w:numId w:val="3"/>
        </w:numPr>
      </w:pPr>
      <w:r>
        <w:t xml:space="preserve">Kontakt med media. Styret oppnevner en </w:t>
      </w:r>
      <w:r w:rsidR="00CB5284">
        <w:t xml:space="preserve">kvalifisert person til å </w:t>
      </w:r>
      <w:r w:rsidR="00A22ABA">
        <w:t>søke og pleie</w:t>
      </w:r>
      <w:r w:rsidR="00CB5284">
        <w:t xml:space="preserve"> kontakt med </w:t>
      </w:r>
      <w:r>
        <w:t>relevante medieinstitusjoner, som Aftenposten</w:t>
      </w:r>
      <w:r w:rsidR="00944E47">
        <w:t>, Vårt Oslo</w:t>
      </w:r>
      <w:r>
        <w:t xml:space="preserve"> og NRK/Østlandssendingen.</w:t>
      </w:r>
    </w:p>
    <w:p w14:paraId="1B903DD8" w14:textId="33797C36" w:rsidR="009A3670" w:rsidRDefault="007C3DFA" w:rsidP="009A3670">
      <w:pPr>
        <w:pStyle w:val="Listeavsnitt"/>
        <w:numPr>
          <w:ilvl w:val="0"/>
          <w:numId w:val="3"/>
        </w:numPr>
      </w:pPr>
      <w:r>
        <w:t>Reklame</w:t>
      </w:r>
      <w:r w:rsidR="00CB5284">
        <w:t>- og informasjonsmateriell</w:t>
      </w:r>
      <w:r>
        <w:t>. Profesjonelt utformet infomateri</w:t>
      </w:r>
      <w:r w:rsidR="00CB5284">
        <w:t>ell</w:t>
      </w:r>
      <w:r>
        <w:t xml:space="preserve"> som flyers og brosjyrer </w:t>
      </w:r>
      <w:r w:rsidR="00CB5284">
        <w:t xml:space="preserve">bør være tilgjengelige på viktige offentlige treffsteder i lokalmiljøet. </w:t>
      </w:r>
    </w:p>
    <w:p w14:paraId="49E92EC6" w14:textId="2FA9F059" w:rsidR="0056394E" w:rsidRDefault="0056394E" w:rsidP="0056394E">
      <w:pPr>
        <w:pStyle w:val="Listeavsnitt"/>
        <w:numPr>
          <w:ilvl w:val="0"/>
          <w:numId w:val="3"/>
        </w:numPr>
      </w:pPr>
      <w:r>
        <w:t xml:space="preserve">Hjemmeside og Facebook: Styret oppnevner en webansvarlig som sørger for drift av hjemmeside og Facebook-side med ansvar for jevnlig fornying av innhold samt å holde orden i digitale arkiver. Til oppgaven hører også å besvare og moderere eventuelle upassende innlegg på Facebook.  </w:t>
      </w:r>
    </w:p>
    <w:p w14:paraId="25764A4B" w14:textId="77777777" w:rsidR="0056394E" w:rsidRDefault="0056394E" w:rsidP="0056394E">
      <w:pPr>
        <w:pStyle w:val="Listeavsnitt"/>
      </w:pPr>
    </w:p>
    <w:p w14:paraId="569EE46E" w14:textId="7EE198A5" w:rsidR="0056394E" w:rsidRDefault="0056394E" w:rsidP="0056394E">
      <w:pPr>
        <w:pStyle w:val="Listeavsnitt"/>
        <w:numPr>
          <w:ilvl w:val="0"/>
          <w:numId w:val="9"/>
        </w:numPr>
      </w:pPr>
      <w:r>
        <w:t>prioritet:</w:t>
      </w:r>
    </w:p>
    <w:p w14:paraId="236C9D88" w14:textId="77777777" w:rsidR="009A3670" w:rsidRDefault="007C3DFA" w:rsidP="009A3670">
      <w:pPr>
        <w:pStyle w:val="Listeavsnitt"/>
        <w:numPr>
          <w:ilvl w:val="0"/>
          <w:numId w:val="3"/>
        </w:numPr>
      </w:pPr>
      <w:r>
        <w:t xml:space="preserve">Skoler og utdanningsinstitusjoner. </w:t>
      </w:r>
      <w:r w:rsidR="004816D3">
        <w:t xml:space="preserve">Historielaget bør knytte kontakt med skoler og utdanningsinstitusjoner med sikte på å kunne tilby undervisningsmateriell og/eller undervisningstimer i lokalhistoriske emner rettet mot ungdom. </w:t>
      </w:r>
    </w:p>
    <w:p w14:paraId="0DC2D3D2" w14:textId="5ADFBDFE" w:rsidR="00944E47" w:rsidRPr="00A93C38" w:rsidRDefault="00944E47" w:rsidP="009A3670">
      <w:pPr>
        <w:pStyle w:val="Listeavsnitt"/>
        <w:numPr>
          <w:ilvl w:val="0"/>
          <w:numId w:val="3"/>
        </w:numPr>
        <w:rPr>
          <w:color w:val="00B050"/>
        </w:rPr>
      </w:pPr>
      <w:r w:rsidRPr="004F37C0">
        <w:t xml:space="preserve">Historielaget </w:t>
      </w:r>
      <w:r w:rsidR="004F37C0" w:rsidRPr="004F37C0">
        <w:t>vil søke</w:t>
      </w:r>
      <w:r w:rsidRPr="004F37C0">
        <w:t xml:space="preserve"> å vekke engasjement for lokalmiljøets historie blant flerkulturelle befolkningsgrupper</w:t>
      </w:r>
      <w:r w:rsidR="0019103A" w:rsidRPr="004F37C0">
        <w:t>.</w:t>
      </w:r>
    </w:p>
    <w:p w14:paraId="3EC13839" w14:textId="77777777" w:rsidR="00A527FE" w:rsidRPr="00A527FE" w:rsidRDefault="00A527FE" w:rsidP="00A527FE">
      <w:pPr>
        <w:pStyle w:val="Listeavsnitt"/>
        <w:rPr>
          <w:b/>
          <w:bCs/>
          <w:u w:val="single"/>
        </w:rPr>
      </w:pPr>
    </w:p>
    <w:p w14:paraId="1596C0D2" w14:textId="77777777" w:rsidR="00A527FE" w:rsidRDefault="00A527FE" w:rsidP="00A527FE">
      <w:pPr>
        <w:pStyle w:val="Listeavsnitt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Engasjering</w:t>
      </w:r>
    </w:p>
    <w:p w14:paraId="536FF129" w14:textId="28635693" w:rsidR="000B1662" w:rsidRDefault="009A3670" w:rsidP="00A527FE">
      <w:r>
        <w:t xml:space="preserve">Under dette punktet inngår den interne kommunikasjonen med medlemmer </w:t>
      </w:r>
      <w:r w:rsidR="007C563E">
        <w:t xml:space="preserve">samt historielagets involvering i viktige saker for lokalmiljøet. </w:t>
      </w:r>
      <w:r>
        <w:t xml:space="preserve"> </w:t>
      </w:r>
    </w:p>
    <w:p w14:paraId="7E6AAB9C" w14:textId="6B17CAF4" w:rsidR="0056394E" w:rsidRDefault="0056394E" w:rsidP="0056394E"/>
    <w:p w14:paraId="0AD1F16C" w14:textId="194F9B44" w:rsidR="0056394E" w:rsidRDefault="0056394E" w:rsidP="0056394E">
      <w:pPr>
        <w:pStyle w:val="Listeavsnitt"/>
        <w:numPr>
          <w:ilvl w:val="0"/>
          <w:numId w:val="10"/>
        </w:numPr>
      </w:pPr>
      <w:r>
        <w:t>prioritet</w:t>
      </w:r>
    </w:p>
    <w:p w14:paraId="4B4D3694" w14:textId="02DCD11A" w:rsidR="00CD4886" w:rsidRDefault="00CD4886" w:rsidP="00CD4886">
      <w:pPr>
        <w:pStyle w:val="Listeavsnitt"/>
        <w:numPr>
          <w:ilvl w:val="0"/>
          <w:numId w:val="4"/>
        </w:numPr>
      </w:pPr>
      <w:r>
        <w:t xml:space="preserve">Periodiske digitale </w:t>
      </w:r>
      <w:r w:rsidR="00A43C46">
        <w:t>n</w:t>
      </w:r>
      <w:r w:rsidR="000B1662">
        <w:t xml:space="preserve">yhetsbrev </w:t>
      </w:r>
      <w:r>
        <w:t xml:space="preserve">til medlemmene </w:t>
      </w:r>
      <w:r w:rsidR="000B1662">
        <w:t>med informasjon om lagets virksomheter samt kort</w:t>
      </w:r>
      <w:r>
        <w:t>ere</w:t>
      </w:r>
      <w:r w:rsidR="000B1662">
        <w:t xml:space="preserve"> artik</w:t>
      </w:r>
      <w:r w:rsidR="00A43C46">
        <w:t>kelstoff</w:t>
      </w:r>
      <w:r>
        <w:t>. Nyhetsbrevet har egen redaksjon oppnevnt av styret</w:t>
      </w:r>
      <w:r w:rsidR="0019103A">
        <w:t xml:space="preserve">. </w:t>
      </w:r>
      <w:r>
        <w:t>Styret bestemmer også om det skal publiseres en papirversjon som er tilgjengelig på offentlige steder, som bibliotek, venteværelser m.m.</w:t>
      </w:r>
    </w:p>
    <w:p w14:paraId="25A1958D" w14:textId="77777777" w:rsidR="0056394E" w:rsidRDefault="0056394E" w:rsidP="0056394E">
      <w:pPr>
        <w:pStyle w:val="Listeavsnitt"/>
        <w:numPr>
          <w:ilvl w:val="0"/>
          <w:numId w:val="4"/>
        </w:numPr>
      </w:pPr>
      <w:r>
        <w:t>Lagets arrangementer planlegges av en egen programkomité med ansvar for å sørge for tematisk bredde.</w:t>
      </w:r>
    </w:p>
    <w:p w14:paraId="70A46290" w14:textId="7088D34F" w:rsidR="0056394E" w:rsidRDefault="0056394E" w:rsidP="00BB4947">
      <w:pPr>
        <w:pStyle w:val="Listeavsnitt"/>
        <w:numPr>
          <w:ilvl w:val="0"/>
          <w:numId w:val="4"/>
        </w:numPr>
      </w:pPr>
      <w:r>
        <w:t>Laget prioriterer innsamling av stoff som h</w:t>
      </w:r>
      <w:r w:rsidR="004F37C0">
        <w:t>ø</w:t>
      </w:r>
      <w:r>
        <w:t xml:space="preserve">rer inn under områdets materielle og immaterielle kulturarv, herunder innsamling av historiske fotos. </w:t>
      </w:r>
    </w:p>
    <w:p w14:paraId="4C1F5FA1" w14:textId="77777777" w:rsidR="00BB4947" w:rsidRDefault="00BB4947" w:rsidP="00BB4947">
      <w:pPr>
        <w:pStyle w:val="Listeavsnitt"/>
        <w:ind w:left="825"/>
      </w:pPr>
    </w:p>
    <w:p w14:paraId="1A23E682" w14:textId="77777777" w:rsidR="00BB4947" w:rsidRDefault="0056394E" w:rsidP="00BB4947">
      <w:pPr>
        <w:pStyle w:val="Listeavsnitt"/>
        <w:numPr>
          <w:ilvl w:val="0"/>
          <w:numId w:val="10"/>
        </w:numPr>
        <w:spacing w:after="0"/>
      </w:pPr>
      <w:r>
        <w:t>prioritet</w:t>
      </w:r>
    </w:p>
    <w:p w14:paraId="2C064B38" w14:textId="4A78DF86" w:rsidR="007C563E" w:rsidRDefault="00CD4886" w:rsidP="00BB4947">
      <w:pPr>
        <w:pStyle w:val="Listeavsnitt"/>
        <w:numPr>
          <w:ilvl w:val="0"/>
          <w:numId w:val="13"/>
        </w:numPr>
        <w:spacing w:after="0"/>
      </w:pPr>
      <w:r>
        <w:t xml:space="preserve">Styret bør ha løpende oppmerksomhet mot politiske avgjørelser som </w:t>
      </w:r>
      <w:r w:rsidR="00A93C38">
        <w:t xml:space="preserve">berører bydelens historiske identitet, </w:t>
      </w:r>
      <w:r w:rsidR="00DD1EAA">
        <w:t xml:space="preserve">det være seg </w:t>
      </w:r>
      <w:r w:rsidR="00A93C38">
        <w:t xml:space="preserve">rivningssaker eller andre tiltak </w:t>
      </w:r>
      <w:r w:rsidR="004F37C0">
        <w:t xml:space="preserve">som berører </w:t>
      </w:r>
      <w:r w:rsidR="00DD1EAA">
        <w:t xml:space="preserve">viktige historiske steder og minner. </w:t>
      </w:r>
      <w:r w:rsidR="00842F99">
        <w:t xml:space="preserve">Historielaget bør kreve å være høringsinstans der dette anses relevant. </w:t>
      </w:r>
    </w:p>
    <w:p w14:paraId="7D53146D" w14:textId="77777777" w:rsidR="007C563E" w:rsidRDefault="00DD1EAA" w:rsidP="00BB4947">
      <w:pPr>
        <w:pStyle w:val="Listeavsnitt"/>
        <w:numPr>
          <w:ilvl w:val="0"/>
          <w:numId w:val="4"/>
        </w:numPr>
        <w:spacing w:after="0"/>
      </w:pPr>
      <w:r>
        <w:t xml:space="preserve">Historielaget publiserer med jevne mellomrom minst én </w:t>
      </w:r>
      <w:r w:rsidR="003B46F9">
        <w:t>papir</w:t>
      </w:r>
      <w:r>
        <w:t>publikasjon årlig med artikkelstoff og billedmateriale</w:t>
      </w:r>
      <w:r w:rsidR="003B46F9">
        <w:t xml:space="preserve"> som salgsartikkel</w:t>
      </w:r>
      <w:r>
        <w:t xml:space="preserve">. Styret oppnevner egen redaksjon. </w:t>
      </w:r>
    </w:p>
    <w:p w14:paraId="545C6085" w14:textId="053E8EE1" w:rsidR="003B46F9" w:rsidRDefault="003B46F9" w:rsidP="00BB4947">
      <w:pPr>
        <w:pStyle w:val="Listeavsnitt"/>
        <w:numPr>
          <w:ilvl w:val="0"/>
          <w:numId w:val="4"/>
        </w:numPr>
        <w:spacing w:after="0"/>
      </w:pPr>
      <w:r>
        <w:t xml:space="preserve">Historielaget har som langsiktig målsetning å skaffe et egnet kontorlokale med arkiv til papirbasert materiale og til oppbevaring av fysiske artefakter. </w:t>
      </w:r>
    </w:p>
    <w:p w14:paraId="01F36CC2" w14:textId="77777777" w:rsidR="00611860" w:rsidRDefault="00611860" w:rsidP="00BB4947">
      <w:pPr>
        <w:pStyle w:val="Listeavsnitt"/>
        <w:numPr>
          <w:ilvl w:val="0"/>
          <w:numId w:val="4"/>
        </w:numPr>
        <w:spacing w:after="0"/>
      </w:pPr>
      <w:r>
        <w:t xml:space="preserve">Samarbeid med institusjoner det er naturlig å holde nær kontakt med, som Oslo Museum, Byarkivet og Byantikvaren og frivillighetsorganisasjoner det er relevant å ha tilknytning til. </w:t>
      </w:r>
    </w:p>
    <w:p w14:paraId="5E4C3848" w14:textId="77777777" w:rsidR="006C2886" w:rsidRDefault="006C2886" w:rsidP="006C2886"/>
    <w:p w14:paraId="2D17FAB9" w14:textId="77777777" w:rsidR="006C2886" w:rsidRPr="00A527FE" w:rsidRDefault="006C2886" w:rsidP="006C2886">
      <w:pPr>
        <w:pStyle w:val="Listeavsnitt"/>
        <w:numPr>
          <w:ilvl w:val="0"/>
          <w:numId w:val="2"/>
        </w:numPr>
      </w:pPr>
      <w:r w:rsidRPr="006C2886">
        <w:rPr>
          <w:b/>
          <w:bCs/>
          <w:u w:val="single"/>
        </w:rPr>
        <w:t>Tematisering</w:t>
      </w:r>
    </w:p>
    <w:p w14:paraId="057675E4" w14:textId="080C993A" w:rsidR="007C563E" w:rsidRPr="004F37C0" w:rsidRDefault="007C563E" w:rsidP="00FC02A5">
      <w:pPr>
        <w:pStyle w:val="Listeavsnitt"/>
        <w:numPr>
          <w:ilvl w:val="0"/>
          <w:numId w:val="11"/>
        </w:numPr>
      </w:pPr>
      <w:r>
        <w:t xml:space="preserve">Historie knyttet til det daglige liv på EGT, </w:t>
      </w:r>
      <w:r w:rsidR="00313067">
        <w:t>immateriell kulturarv, minner og erindringer, sanger og viser</w:t>
      </w:r>
      <w:r w:rsidR="00FC02A5">
        <w:t xml:space="preserve">, fotos </w:t>
      </w:r>
      <w:r w:rsidR="00FC02A5" w:rsidRPr="004F37C0">
        <w:t>og kunstneriske fremstillinger</w:t>
      </w:r>
      <w:r w:rsidR="00313067" w:rsidRPr="004F37C0">
        <w:t>.</w:t>
      </w:r>
      <w:r w:rsidRPr="004F37C0">
        <w:t xml:space="preserve"> </w:t>
      </w:r>
    </w:p>
    <w:p w14:paraId="5B04E024" w14:textId="79EE855D" w:rsidR="00CB52B8" w:rsidRDefault="007C563E" w:rsidP="000D00FA">
      <w:pPr>
        <w:pStyle w:val="Listeavsnitt"/>
        <w:numPr>
          <w:ilvl w:val="0"/>
          <w:numId w:val="6"/>
        </w:numPr>
      </w:pPr>
      <w:r>
        <w:t>Demografisk historie</w:t>
      </w:r>
      <w:r w:rsidR="00FC02A5">
        <w:t xml:space="preserve">, </w:t>
      </w:r>
      <w:proofErr w:type="gramStart"/>
      <w:r w:rsidR="00FC02A5">
        <w:t>herunder flerkulturell historie,</w:t>
      </w:r>
      <w:proofErr w:type="gramEnd"/>
      <w:r w:rsidR="00FC02A5">
        <w:t xml:space="preserve"> i</w:t>
      </w:r>
      <w:r>
        <w:t xml:space="preserve">nn- og </w:t>
      </w:r>
      <w:r w:rsidR="00FC02A5">
        <w:t>utvandringsh</w:t>
      </w:r>
      <w:r>
        <w:t>istorie</w:t>
      </w:r>
      <w:r w:rsidR="00FC02A5">
        <w:t>.</w:t>
      </w:r>
      <w:r w:rsidR="00CB52B8">
        <w:t xml:space="preserve"> </w:t>
      </w:r>
    </w:p>
    <w:p w14:paraId="1E48A2F3" w14:textId="51B9BAF0" w:rsidR="006C2886" w:rsidRDefault="00CB52B8" w:rsidP="000D00FA">
      <w:pPr>
        <w:pStyle w:val="Listeavsnitt"/>
        <w:numPr>
          <w:ilvl w:val="0"/>
          <w:numId w:val="6"/>
        </w:numPr>
      </w:pPr>
      <w:r>
        <w:t xml:space="preserve">Lokalhistorie med betydning for nasjonal historie – som arbeiderbevegelse, fremvekst av sosiale institusjoner mm. </w:t>
      </w:r>
      <w:r w:rsidR="00944E47">
        <w:t xml:space="preserve"> </w:t>
      </w:r>
      <w:r w:rsidR="006C2886">
        <w:t xml:space="preserve"> </w:t>
      </w:r>
    </w:p>
    <w:p w14:paraId="63A00C22" w14:textId="2E1C4BAF" w:rsidR="006C2886" w:rsidRDefault="00FC02A5" w:rsidP="006C2886">
      <w:pPr>
        <w:pStyle w:val="Listeavsnitt"/>
        <w:numPr>
          <w:ilvl w:val="0"/>
          <w:numId w:val="5"/>
        </w:numPr>
      </w:pPr>
      <w:r>
        <w:t>Temaer knyttet til Andre</w:t>
      </w:r>
      <w:r w:rsidR="006C2886">
        <w:t xml:space="preserve"> verdenskrig. </w:t>
      </w:r>
      <w:r w:rsidR="000D00FA">
        <w:t xml:space="preserve"> </w:t>
      </w:r>
    </w:p>
    <w:p w14:paraId="0DFE559D" w14:textId="0DE14A67" w:rsidR="00A314E6" w:rsidRPr="00C934D7" w:rsidRDefault="006C2886" w:rsidP="006C2886">
      <w:pPr>
        <w:pStyle w:val="Listeavsnitt"/>
        <w:numPr>
          <w:ilvl w:val="0"/>
          <w:numId w:val="5"/>
        </w:numPr>
        <w:rPr>
          <w:lang w:val="da-DK"/>
        </w:rPr>
      </w:pPr>
      <w:r w:rsidRPr="00C934D7">
        <w:rPr>
          <w:lang w:val="da-DK"/>
        </w:rPr>
        <w:t>Gate</w:t>
      </w:r>
      <w:r w:rsidR="000D00FA" w:rsidRPr="00C934D7">
        <w:rPr>
          <w:lang w:val="da-DK"/>
        </w:rPr>
        <w:t xml:space="preserve">- og </w:t>
      </w:r>
      <w:r w:rsidRPr="00C934D7">
        <w:rPr>
          <w:lang w:val="da-DK"/>
        </w:rPr>
        <w:t>bygningshistorie, herunder arkitekturhistorie</w:t>
      </w:r>
      <w:r w:rsidR="00944E47" w:rsidRPr="00C934D7">
        <w:rPr>
          <w:lang w:val="da-DK"/>
        </w:rPr>
        <w:t xml:space="preserve"> og byplanhistorie. </w:t>
      </w:r>
      <w:r w:rsidRPr="00C934D7">
        <w:rPr>
          <w:lang w:val="da-DK"/>
        </w:rPr>
        <w:t xml:space="preserve"> </w:t>
      </w:r>
    </w:p>
    <w:p w14:paraId="03041187" w14:textId="6D71807A" w:rsidR="009850B0" w:rsidRDefault="00A314E6" w:rsidP="006C2886">
      <w:pPr>
        <w:pStyle w:val="Listeavsnitt"/>
        <w:numPr>
          <w:ilvl w:val="0"/>
          <w:numId w:val="5"/>
        </w:numPr>
      </w:pPr>
      <w:r>
        <w:t xml:space="preserve">Håndverks-, forretnings-, nærings- og industrihistorie. </w:t>
      </w:r>
      <w:r w:rsidR="000D00FA">
        <w:t xml:space="preserve"> </w:t>
      </w:r>
    </w:p>
    <w:p w14:paraId="200021F9" w14:textId="1FC9C6BD" w:rsidR="000D00FA" w:rsidRDefault="009850B0" w:rsidP="006C2886">
      <w:pPr>
        <w:pStyle w:val="Listeavsnitt"/>
        <w:numPr>
          <w:ilvl w:val="0"/>
          <w:numId w:val="5"/>
        </w:numPr>
      </w:pPr>
      <w:r>
        <w:t xml:space="preserve">Kulturhistorie. </w:t>
      </w:r>
      <w:r w:rsidR="00944E47">
        <w:t xml:space="preserve">Kulturinstitusjoner og </w:t>
      </w:r>
      <w:proofErr w:type="spellStart"/>
      <w:r w:rsidR="00944E47">
        <w:t>EGTs</w:t>
      </w:r>
      <w:proofErr w:type="spellEnd"/>
      <w:r w:rsidR="00944E47">
        <w:t xml:space="preserve"> nedslag i litteratur og kunst. </w:t>
      </w:r>
      <w:r w:rsidR="000D00FA">
        <w:t xml:space="preserve"> </w:t>
      </w:r>
    </w:p>
    <w:p w14:paraId="741DBFCA" w14:textId="77777777" w:rsidR="007C563E" w:rsidRDefault="007510DC" w:rsidP="006C2886">
      <w:pPr>
        <w:pStyle w:val="Listeavsnitt"/>
        <w:numPr>
          <w:ilvl w:val="0"/>
          <w:numId w:val="5"/>
        </w:numPr>
      </w:pPr>
      <w:r>
        <w:t>Foreningshistorie</w:t>
      </w:r>
      <w:r w:rsidR="00944E47">
        <w:t>,</w:t>
      </w:r>
      <w:r>
        <w:t xml:space="preserve"> </w:t>
      </w:r>
      <w:r w:rsidR="00944E47">
        <w:t>f</w:t>
      </w:r>
      <w:r>
        <w:t>rivillige lag og foreninger</w:t>
      </w:r>
      <w:r w:rsidR="00944E47">
        <w:t>s betydning for områdets utvikling.</w:t>
      </w:r>
    </w:p>
    <w:p w14:paraId="653B253C" w14:textId="48040CB1" w:rsidR="007510DC" w:rsidRDefault="007C563E" w:rsidP="006C2886">
      <w:pPr>
        <w:pStyle w:val="Listeavsnitt"/>
        <w:numPr>
          <w:ilvl w:val="0"/>
          <w:numId w:val="5"/>
        </w:numPr>
      </w:pPr>
      <w:r>
        <w:t xml:space="preserve">Personalhistorie – </w:t>
      </w:r>
      <w:r w:rsidR="00A93C38">
        <w:t>viktige</w:t>
      </w:r>
      <w:r>
        <w:t xml:space="preserve"> kvinner og menn</w:t>
      </w:r>
      <w:r w:rsidR="00944E47">
        <w:t xml:space="preserve"> </w:t>
      </w:r>
    </w:p>
    <w:p w14:paraId="23EBB5F0" w14:textId="2821A7EB" w:rsidR="00313067" w:rsidRDefault="00313067" w:rsidP="006C2886">
      <w:pPr>
        <w:pStyle w:val="Listeavsnitt"/>
        <w:numPr>
          <w:ilvl w:val="0"/>
          <w:numId w:val="5"/>
        </w:numPr>
      </w:pPr>
      <w:r>
        <w:t>Skolehistorie</w:t>
      </w:r>
    </w:p>
    <w:p w14:paraId="1AFE1BE2" w14:textId="3660851F" w:rsidR="00BB4947" w:rsidRDefault="00313067" w:rsidP="00BB4947">
      <w:pPr>
        <w:pStyle w:val="Listeavsnitt"/>
        <w:numPr>
          <w:ilvl w:val="0"/>
          <w:numId w:val="5"/>
        </w:numPr>
      </w:pPr>
      <w:r>
        <w:t>Barns historie</w:t>
      </w:r>
      <w:r w:rsidR="00FC02A5">
        <w:t xml:space="preserve"> - b</w:t>
      </w:r>
      <w:r>
        <w:t>arns oppvekstsvilkår, barneleker og barnesanger.</w:t>
      </w:r>
    </w:p>
    <w:p w14:paraId="2FDFD679" w14:textId="652947FD" w:rsidR="00BB4947" w:rsidRDefault="00BB4947" w:rsidP="00BB4947"/>
    <w:p w14:paraId="7BBB8FDF" w14:textId="7D5E5C6E" w:rsidR="00BB4947" w:rsidRDefault="00BB4947" w:rsidP="00BB4947">
      <w:r>
        <w:t>Oslo, 16. juni 2021</w:t>
      </w:r>
    </w:p>
    <w:sectPr w:rsidR="00BB49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EC86" w14:textId="77777777" w:rsidR="005432C9" w:rsidRDefault="005432C9" w:rsidP="00BB4947">
      <w:pPr>
        <w:spacing w:after="0" w:line="240" w:lineRule="auto"/>
      </w:pPr>
      <w:r>
        <w:separator/>
      </w:r>
    </w:p>
  </w:endnote>
  <w:endnote w:type="continuationSeparator" w:id="0">
    <w:p w14:paraId="5B059EF5" w14:textId="77777777" w:rsidR="005432C9" w:rsidRDefault="005432C9" w:rsidP="00BB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632562"/>
      <w:docPartObj>
        <w:docPartGallery w:val="Page Numbers (Bottom of Page)"/>
        <w:docPartUnique/>
      </w:docPartObj>
    </w:sdtPr>
    <w:sdtContent>
      <w:p w14:paraId="7CEED055" w14:textId="5CD68CF5" w:rsidR="00BB4947" w:rsidRDefault="00BB494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E136B" w14:textId="77777777" w:rsidR="00BB4947" w:rsidRDefault="00BB49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3463" w14:textId="77777777" w:rsidR="005432C9" w:rsidRDefault="005432C9" w:rsidP="00BB4947">
      <w:pPr>
        <w:spacing w:after="0" w:line="240" w:lineRule="auto"/>
      </w:pPr>
      <w:r>
        <w:separator/>
      </w:r>
    </w:p>
  </w:footnote>
  <w:footnote w:type="continuationSeparator" w:id="0">
    <w:p w14:paraId="463F01AB" w14:textId="77777777" w:rsidR="005432C9" w:rsidRDefault="005432C9" w:rsidP="00BB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A231" w14:textId="1EF57255" w:rsidR="00BB4947" w:rsidRDefault="00BB4947">
    <w:pPr>
      <w:pStyle w:val="Topptekst"/>
      <w:jc w:val="right"/>
    </w:pPr>
  </w:p>
  <w:p w14:paraId="25C51232" w14:textId="77777777" w:rsidR="00BB4947" w:rsidRDefault="00BB494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6AB"/>
    <w:multiLevelType w:val="hybridMultilevel"/>
    <w:tmpl w:val="4F3E74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9E"/>
    <w:multiLevelType w:val="hybridMultilevel"/>
    <w:tmpl w:val="A5425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6596"/>
    <w:multiLevelType w:val="hybridMultilevel"/>
    <w:tmpl w:val="CA7697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7750"/>
    <w:multiLevelType w:val="hybridMultilevel"/>
    <w:tmpl w:val="443651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3E79"/>
    <w:multiLevelType w:val="hybridMultilevel"/>
    <w:tmpl w:val="DBDC09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3893"/>
    <w:multiLevelType w:val="hybridMultilevel"/>
    <w:tmpl w:val="591A9F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F2058"/>
    <w:multiLevelType w:val="hybridMultilevel"/>
    <w:tmpl w:val="265E54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1B4A"/>
    <w:multiLevelType w:val="hybridMultilevel"/>
    <w:tmpl w:val="22602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67EEA"/>
    <w:multiLevelType w:val="hybridMultilevel"/>
    <w:tmpl w:val="607CDC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D5E27"/>
    <w:multiLevelType w:val="hybridMultilevel"/>
    <w:tmpl w:val="AABA15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1570F"/>
    <w:multiLevelType w:val="hybridMultilevel"/>
    <w:tmpl w:val="397EEB56"/>
    <w:lvl w:ilvl="0" w:tplc="041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78B34CD2"/>
    <w:multiLevelType w:val="hybridMultilevel"/>
    <w:tmpl w:val="93300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6241"/>
    <w:multiLevelType w:val="hybridMultilevel"/>
    <w:tmpl w:val="6520F7D8"/>
    <w:lvl w:ilvl="0" w:tplc="041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6"/>
    <w:rsid w:val="000704A9"/>
    <w:rsid w:val="000B1662"/>
    <w:rsid w:val="000D00FA"/>
    <w:rsid w:val="000E4358"/>
    <w:rsid w:val="0019103A"/>
    <w:rsid w:val="001926F6"/>
    <w:rsid w:val="00264E86"/>
    <w:rsid w:val="002D099F"/>
    <w:rsid w:val="00313067"/>
    <w:rsid w:val="003A2291"/>
    <w:rsid w:val="003B46F9"/>
    <w:rsid w:val="0042678A"/>
    <w:rsid w:val="004816D3"/>
    <w:rsid w:val="004F37C0"/>
    <w:rsid w:val="005432C9"/>
    <w:rsid w:val="0056394E"/>
    <w:rsid w:val="00575026"/>
    <w:rsid w:val="005F779E"/>
    <w:rsid w:val="00611860"/>
    <w:rsid w:val="006C2886"/>
    <w:rsid w:val="007510DC"/>
    <w:rsid w:val="007C3DFA"/>
    <w:rsid w:val="007C563E"/>
    <w:rsid w:val="007E4EA1"/>
    <w:rsid w:val="007F315D"/>
    <w:rsid w:val="00842F99"/>
    <w:rsid w:val="00861506"/>
    <w:rsid w:val="00872933"/>
    <w:rsid w:val="00944E47"/>
    <w:rsid w:val="009850B0"/>
    <w:rsid w:val="009A0A87"/>
    <w:rsid w:val="009A3670"/>
    <w:rsid w:val="00A22ABA"/>
    <w:rsid w:val="00A314E6"/>
    <w:rsid w:val="00A43C46"/>
    <w:rsid w:val="00A527FE"/>
    <w:rsid w:val="00A93C38"/>
    <w:rsid w:val="00AD1B2C"/>
    <w:rsid w:val="00BB4947"/>
    <w:rsid w:val="00C934D7"/>
    <w:rsid w:val="00C97F6C"/>
    <w:rsid w:val="00CA3F08"/>
    <w:rsid w:val="00CB5284"/>
    <w:rsid w:val="00CB52B8"/>
    <w:rsid w:val="00CD4886"/>
    <w:rsid w:val="00D2627B"/>
    <w:rsid w:val="00DC6781"/>
    <w:rsid w:val="00DD1EAA"/>
    <w:rsid w:val="00ED6FAA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55A0"/>
  <w15:chartTrackingRefBased/>
  <w15:docId w15:val="{104AAD80-4C38-4836-95DB-9A8DC5B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5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5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0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AD1B2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4816D3"/>
    <w:rPr>
      <w:i/>
      <w:iCs/>
    </w:rPr>
  </w:style>
  <w:style w:type="paragraph" w:styleId="Tittel">
    <w:name w:val="Title"/>
    <w:basedOn w:val="Normal"/>
    <w:next w:val="Normal"/>
    <w:link w:val="TittelTegn"/>
    <w:uiPriority w:val="10"/>
    <w:qFormat/>
    <w:rsid w:val="004816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BB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4947"/>
  </w:style>
  <w:style w:type="paragraph" w:styleId="Bunntekst">
    <w:name w:val="footer"/>
    <w:basedOn w:val="Normal"/>
    <w:link w:val="BunntekstTegn"/>
    <w:uiPriority w:val="99"/>
    <w:unhideWhenUsed/>
    <w:rsid w:val="00BB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B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4AD7-DE4B-439C-BC3F-71508EDA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Rune Bastrup</dc:creator>
  <cp:keywords/>
  <dc:description/>
  <cp:lastModifiedBy>Karin Arnesen</cp:lastModifiedBy>
  <cp:revision>3</cp:revision>
  <cp:lastPrinted>2021-06-14T15:57:00Z</cp:lastPrinted>
  <dcterms:created xsi:type="dcterms:W3CDTF">2021-06-16T12:25:00Z</dcterms:created>
  <dcterms:modified xsi:type="dcterms:W3CDTF">2021-06-17T10:09:00Z</dcterms:modified>
</cp:coreProperties>
</file>